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031" w:rsidRPr="000261C4" w:rsidRDefault="005C2031">
      <w:pPr>
        <w:rPr>
          <w:lang w:val="hr-HR"/>
        </w:rPr>
      </w:pPr>
    </w:p>
    <w:p w:rsidR="005C2031" w:rsidRPr="000261C4" w:rsidRDefault="005C2031">
      <w:pPr>
        <w:rPr>
          <w:lang w:val="hr-HR"/>
        </w:rPr>
      </w:pPr>
    </w:p>
    <w:p w:rsidR="005C2031" w:rsidRPr="000261C4" w:rsidRDefault="005C2031">
      <w:pPr>
        <w:rPr>
          <w:lang w:val="hr-HR"/>
        </w:rPr>
      </w:pPr>
    </w:p>
    <w:p w:rsidR="005C2031" w:rsidRPr="000261C4" w:rsidRDefault="005C2031">
      <w:pPr>
        <w:rPr>
          <w:lang w:val="hr-HR"/>
        </w:rPr>
      </w:pPr>
    </w:p>
    <w:p w:rsidR="005C2031" w:rsidRPr="000261C4" w:rsidRDefault="005C2031">
      <w:pPr>
        <w:rPr>
          <w:lang w:val="hr-HR"/>
        </w:rPr>
      </w:pPr>
    </w:p>
    <w:p w:rsidR="005C2031" w:rsidRPr="000261C4" w:rsidRDefault="005C2031">
      <w:pPr>
        <w:rPr>
          <w:lang w:val="hr-HR"/>
        </w:rPr>
      </w:pPr>
    </w:p>
    <w:p w:rsidR="005C2031" w:rsidRPr="000261C4" w:rsidRDefault="005C2031">
      <w:pPr>
        <w:rPr>
          <w:lang w:val="hr-HR"/>
        </w:rPr>
      </w:pPr>
    </w:p>
    <w:p w:rsidR="001A769F" w:rsidRPr="000261C4" w:rsidRDefault="009B30B2" w:rsidP="005C2031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OSOBNI PLAN RAZVOJA</w:t>
      </w:r>
    </w:p>
    <w:p w:rsidR="007D0FAE" w:rsidRPr="000261C4" w:rsidRDefault="000261C4" w:rsidP="005C2031">
      <w:pPr>
        <w:jc w:val="center"/>
        <w:rPr>
          <w:sz w:val="28"/>
          <w:szCs w:val="28"/>
          <w:lang w:val="hr-HR"/>
        </w:rPr>
      </w:pPr>
      <w:r w:rsidRPr="000261C4">
        <w:rPr>
          <w:sz w:val="28"/>
          <w:szCs w:val="28"/>
          <w:lang w:val="hr-HR"/>
        </w:rPr>
        <w:t xml:space="preserve">Važna pitanja koja trebaju biti dogovorena između </w:t>
      </w:r>
      <w:r w:rsidR="00131E21">
        <w:rPr>
          <w:sz w:val="28"/>
          <w:szCs w:val="28"/>
          <w:lang w:val="hr-HR"/>
        </w:rPr>
        <w:t>studenta specijalističkog studija</w:t>
      </w:r>
      <w:r w:rsidRPr="000261C4">
        <w:rPr>
          <w:sz w:val="28"/>
          <w:szCs w:val="28"/>
          <w:lang w:val="hr-HR"/>
        </w:rPr>
        <w:t xml:space="preserve"> i studijskog savjetnika/mentora </w:t>
      </w:r>
    </w:p>
    <w:p w:rsidR="005C2031" w:rsidRPr="000261C4" w:rsidRDefault="005C2031">
      <w:pPr>
        <w:rPr>
          <w:sz w:val="28"/>
          <w:szCs w:val="28"/>
          <w:lang w:val="hr-HR"/>
        </w:rPr>
      </w:pPr>
    </w:p>
    <w:p w:rsidR="005C2031" w:rsidRPr="000261C4" w:rsidRDefault="005C2031">
      <w:pPr>
        <w:rPr>
          <w:sz w:val="28"/>
          <w:szCs w:val="28"/>
          <w:lang w:val="hr-HR"/>
        </w:rPr>
      </w:pPr>
      <w:bookmarkStart w:id="0" w:name="_GoBack"/>
      <w:bookmarkEnd w:id="0"/>
    </w:p>
    <w:p w:rsidR="005C2031" w:rsidRPr="000261C4" w:rsidRDefault="005C2031">
      <w:pPr>
        <w:rPr>
          <w:sz w:val="28"/>
          <w:szCs w:val="28"/>
          <w:lang w:val="hr-HR"/>
        </w:rPr>
      </w:pPr>
    </w:p>
    <w:p w:rsidR="005C2031" w:rsidRPr="000261C4" w:rsidRDefault="005C2031">
      <w:pPr>
        <w:rPr>
          <w:sz w:val="28"/>
          <w:szCs w:val="28"/>
          <w:lang w:val="hr-HR"/>
        </w:rPr>
      </w:pPr>
    </w:p>
    <w:p w:rsidR="007D0FAE" w:rsidRPr="000261C4" w:rsidRDefault="00B222AE">
      <w:pPr>
        <w:rPr>
          <w:sz w:val="28"/>
          <w:szCs w:val="28"/>
          <w:lang w:val="hr-HR"/>
        </w:rPr>
      </w:pPr>
      <w:r w:rsidRPr="000261C4">
        <w:rPr>
          <w:sz w:val="28"/>
          <w:szCs w:val="28"/>
          <w:lang w:val="hr-HR"/>
        </w:rPr>
        <w:t xml:space="preserve">Ime i prezime </w:t>
      </w:r>
      <w:r w:rsidR="00131E21">
        <w:rPr>
          <w:sz w:val="28"/>
          <w:szCs w:val="28"/>
          <w:lang w:val="hr-HR"/>
        </w:rPr>
        <w:t>studenta specijalističkog studija</w:t>
      </w:r>
      <w:r w:rsidR="007D0FAE" w:rsidRPr="000261C4">
        <w:rPr>
          <w:sz w:val="28"/>
          <w:szCs w:val="28"/>
          <w:lang w:val="hr-HR"/>
        </w:rPr>
        <w:t>:</w:t>
      </w:r>
      <w:r w:rsidR="007D0FAE" w:rsidRPr="000261C4">
        <w:rPr>
          <w:sz w:val="28"/>
          <w:szCs w:val="28"/>
          <w:lang w:val="hr-HR"/>
        </w:rPr>
        <w:tab/>
      </w:r>
    </w:p>
    <w:p w:rsidR="009B30B2" w:rsidRDefault="00B222AE">
      <w:pPr>
        <w:rPr>
          <w:sz w:val="28"/>
          <w:szCs w:val="28"/>
          <w:lang w:val="hr-HR"/>
        </w:rPr>
      </w:pPr>
      <w:r w:rsidRPr="000261C4">
        <w:rPr>
          <w:sz w:val="28"/>
          <w:szCs w:val="28"/>
          <w:lang w:val="hr-HR"/>
        </w:rPr>
        <w:t>Ime i prezime studijskog savjetnika/mentora</w:t>
      </w:r>
      <w:r w:rsidR="007D0FAE" w:rsidRPr="000261C4">
        <w:rPr>
          <w:sz w:val="28"/>
          <w:szCs w:val="28"/>
          <w:lang w:val="hr-HR"/>
        </w:rPr>
        <w:t xml:space="preserve">: </w:t>
      </w:r>
      <w:r w:rsidRPr="000261C4">
        <w:rPr>
          <w:sz w:val="28"/>
          <w:szCs w:val="28"/>
          <w:lang w:val="hr-HR"/>
        </w:rPr>
        <w:t>Radni naziv projekta</w:t>
      </w:r>
      <w:r w:rsidR="00F27A5B" w:rsidRPr="000261C4">
        <w:rPr>
          <w:sz w:val="28"/>
          <w:szCs w:val="28"/>
          <w:lang w:val="hr-HR"/>
        </w:rPr>
        <w:t xml:space="preserve">: </w:t>
      </w:r>
    </w:p>
    <w:p w:rsidR="00E46CC8" w:rsidRPr="000261C4" w:rsidRDefault="00B222AE">
      <w:pPr>
        <w:rPr>
          <w:lang w:val="hr-HR"/>
        </w:rPr>
      </w:pPr>
      <w:r w:rsidRPr="000261C4">
        <w:rPr>
          <w:sz w:val="28"/>
          <w:szCs w:val="28"/>
          <w:lang w:val="hr-HR"/>
        </w:rPr>
        <w:t>Datum</w:t>
      </w:r>
      <w:r w:rsidR="004058F4" w:rsidRPr="000261C4">
        <w:rPr>
          <w:sz w:val="28"/>
          <w:szCs w:val="28"/>
          <w:lang w:val="hr-HR"/>
        </w:rPr>
        <w:t xml:space="preserve">: </w:t>
      </w:r>
      <w:r w:rsidR="00E46CC8" w:rsidRPr="000261C4">
        <w:rPr>
          <w:lang w:val="hr-HR"/>
        </w:rPr>
        <w:br w:type="page"/>
      </w:r>
    </w:p>
    <w:tbl>
      <w:tblPr>
        <w:tblW w:w="5000" w:type="pct"/>
        <w:tblBorders>
          <w:top w:val="dotted" w:sz="4" w:space="0" w:color="76923C"/>
          <w:left w:val="dotted" w:sz="4" w:space="0" w:color="76923C"/>
          <w:bottom w:val="dotted" w:sz="4" w:space="0" w:color="76923C"/>
          <w:right w:val="dotted" w:sz="4" w:space="0" w:color="76923C"/>
          <w:insideH w:val="dotted" w:sz="4" w:space="0" w:color="76923C"/>
          <w:insideV w:val="dotted" w:sz="4" w:space="0" w:color="76923C"/>
        </w:tblBorders>
        <w:tblLook w:val="04A0" w:firstRow="1" w:lastRow="0" w:firstColumn="1" w:lastColumn="0" w:noHBand="0" w:noVBand="1"/>
      </w:tblPr>
      <w:tblGrid>
        <w:gridCol w:w="419"/>
        <w:gridCol w:w="3150"/>
        <w:gridCol w:w="5493"/>
      </w:tblGrid>
      <w:tr w:rsidR="00C72F50" w:rsidRPr="000261C4" w:rsidTr="00532540">
        <w:trPr>
          <w:tblHeader/>
        </w:trPr>
        <w:tc>
          <w:tcPr>
            <w:tcW w:w="231" w:type="pct"/>
          </w:tcPr>
          <w:p w:rsidR="00C72F50" w:rsidRPr="000261C4" w:rsidRDefault="00C72F50" w:rsidP="00EE1B6F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1738" w:type="pct"/>
          </w:tcPr>
          <w:p w:rsidR="00C72F50" w:rsidRPr="000261C4" w:rsidRDefault="00B222AE" w:rsidP="008827CD">
            <w:pPr>
              <w:spacing w:after="0" w:line="240" w:lineRule="auto"/>
              <w:rPr>
                <w:i/>
                <w:lang w:val="hr-HR"/>
              </w:rPr>
            </w:pPr>
            <w:r w:rsidRPr="000261C4">
              <w:rPr>
                <w:i/>
                <w:lang w:val="hr-HR"/>
              </w:rPr>
              <w:t>Aktivnost</w:t>
            </w:r>
          </w:p>
          <w:p w:rsidR="00C72F50" w:rsidRPr="000261C4" w:rsidRDefault="00C72F50" w:rsidP="00EE1B6F">
            <w:pPr>
              <w:spacing w:after="0" w:line="240" w:lineRule="auto"/>
              <w:jc w:val="center"/>
              <w:rPr>
                <w:lang w:val="hr-HR"/>
              </w:rPr>
            </w:pPr>
          </w:p>
        </w:tc>
        <w:tc>
          <w:tcPr>
            <w:tcW w:w="3031" w:type="pct"/>
          </w:tcPr>
          <w:p w:rsidR="00C72F50" w:rsidRPr="000261C4" w:rsidRDefault="00B222AE" w:rsidP="004E1B23">
            <w:pPr>
              <w:spacing w:after="0" w:line="240" w:lineRule="auto"/>
              <w:jc w:val="center"/>
              <w:rPr>
                <w:i/>
                <w:lang w:val="hr-HR"/>
              </w:rPr>
            </w:pPr>
            <w:r w:rsidRPr="000261C4">
              <w:rPr>
                <w:i/>
                <w:lang w:val="hr-HR"/>
              </w:rPr>
              <w:t>Napomene</w:t>
            </w: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C72F50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738" w:type="pct"/>
          </w:tcPr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5C2776" w:rsidRPr="000261C4" w:rsidRDefault="00B222AE" w:rsidP="005C277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Imena i prezimena ostalih studijskih savjetnika ili mentora koji sudjeluju u projektu</w:t>
            </w:r>
          </w:p>
          <w:p w:rsidR="00C72F50" w:rsidRPr="000261C4" w:rsidRDefault="00C72F50" w:rsidP="005C2776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C72F50" w:rsidRPr="00322F09" w:rsidRDefault="00C72F50" w:rsidP="00322F09">
            <w:pPr>
              <w:spacing w:after="0" w:line="240" w:lineRule="auto"/>
              <w:rPr>
                <w:lang w:val="hr-HR"/>
              </w:rPr>
            </w:pP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C72F50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738" w:type="pct"/>
          </w:tcPr>
          <w:p w:rsidR="00B222AE" w:rsidRPr="000261C4" w:rsidRDefault="00B222AE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Ima li kandidat i mentor/studijski savjetnik dovoljno relevantnih znanja o procedur</w:t>
            </w:r>
            <w:r w:rsidR="00206467">
              <w:rPr>
                <w:sz w:val="18"/>
                <w:szCs w:val="18"/>
                <w:lang w:val="hr-HR"/>
              </w:rPr>
              <w:t>i</w:t>
            </w:r>
            <w:r w:rsidRPr="000261C4">
              <w:rPr>
                <w:sz w:val="18"/>
                <w:szCs w:val="18"/>
                <w:lang w:val="hr-HR"/>
              </w:rPr>
              <w:t xml:space="preserve"> prijave i pravilima studiranja na doktorskom studiju (jesu li upoznati s zahtjevima administracije)?</w:t>
            </w:r>
          </w:p>
          <w:p w:rsidR="00C72F50" w:rsidRPr="000261C4" w:rsidRDefault="00C72F50" w:rsidP="00B222AE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B334EA" w:rsidRPr="00322F09" w:rsidRDefault="00B334EA" w:rsidP="00322F09">
            <w:pPr>
              <w:spacing w:after="0" w:line="240" w:lineRule="auto"/>
              <w:rPr>
                <w:lang w:val="hr-HR"/>
              </w:rPr>
            </w:pP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C72F50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3</w:t>
            </w:r>
          </w:p>
        </w:tc>
        <w:tc>
          <w:tcPr>
            <w:tcW w:w="1738" w:type="pct"/>
          </w:tcPr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C72F50" w:rsidRPr="000261C4" w:rsidRDefault="00B222AE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Predviđa li se promjena imenovanog studijskog savjetnika ili mentora tijekom trajanja doktorskog studija? </w:t>
            </w:r>
          </w:p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D62CDA" w:rsidRPr="00213E91" w:rsidRDefault="00D62CDA" w:rsidP="002F6F71">
            <w:pPr>
              <w:spacing w:after="0" w:line="240" w:lineRule="auto"/>
              <w:rPr>
                <w:b/>
                <w:lang w:val="hr-HR"/>
              </w:rPr>
            </w:pPr>
          </w:p>
        </w:tc>
      </w:tr>
      <w:tr w:rsidR="005C2776" w:rsidRPr="000261C4" w:rsidTr="00532540">
        <w:tc>
          <w:tcPr>
            <w:tcW w:w="231" w:type="pct"/>
            <w:vAlign w:val="center"/>
          </w:tcPr>
          <w:p w:rsidR="005C2776" w:rsidRPr="000261C4" w:rsidRDefault="000261C4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1738" w:type="pct"/>
          </w:tcPr>
          <w:p w:rsidR="005C2776" w:rsidRPr="000261C4" w:rsidRDefault="00B222AE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Aktivnosti u prethodnom razdoblju</w:t>
            </w:r>
            <w:r w:rsidR="00F0240F" w:rsidRPr="000261C4">
              <w:rPr>
                <w:sz w:val="18"/>
                <w:szCs w:val="18"/>
                <w:lang w:val="hr-HR"/>
              </w:rPr>
              <w:t>:</w:t>
            </w: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. </w:t>
            </w:r>
            <w:r w:rsidR="00B222AE" w:rsidRPr="000261C4">
              <w:rPr>
                <w:sz w:val="18"/>
                <w:szCs w:val="18"/>
                <w:lang w:val="hr-HR"/>
              </w:rPr>
              <w:t>koje su aktivnosti planirane</w:t>
            </w:r>
          </w:p>
          <w:p w:rsidR="00F0240F" w:rsidRPr="000261C4" w:rsidRDefault="00F0240F" w:rsidP="00F0240F">
            <w:pPr>
              <w:spacing w:after="0" w:line="240" w:lineRule="auto"/>
              <w:ind w:left="122" w:hanging="122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. </w:t>
            </w:r>
            <w:r w:rsidR="00B222AE" w:rsidRPr="000261C4">
              <w:rPr>
                <w:sz w:val="18"/>
                <w:szCs w:val="18"/>
                <w:lang w:val="hr-HR"/>
              </w:rPr>
              <w:t>koje su aktivnosti provedene</w:t>
            </w: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. </w:t>
            </w:r>
            <w:r w:rsidR="00B222AE" w:rsidRPr="000261C4">
              <w:rPr>
                <w:sz w:val="18"/>
                <w:szCs w:val="18"/>
                <w:lang w:val="hr-HR"/>
              </w:rPr>
              <w:t>razlozi radi kojih aktivnosti nisu provedene (ako postoje</w:t>
            </w:r>
            <w:r w:rsidRPr="000261C4">
              <w:rPr>
                <w:sz w:val="18"/>
                <w:szCs w:val="18"/>
                <w:lang w:val="hr-HR"/>
              </w:rPr>
              <w:t>)</w:t>
            </w: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. </w:t>
            </w:r>
            <w:r w:rsidR="007A34B4" w:rsidRPr="000261C4">
              <w:rPr>
                <w:sz w:val="18"/>
                <w:szCs w:val="18"/>
                <w:lang w:val="hr-HR"/>
              </w:rPr>
              <w:t>utjecaj neprovedenih aktivnosti na daljnji tijek</w:t>
            </w:r>
          </w:p>
          <w:p w:rsidR="00B978D2" w:rsidRPr="000261C4" w:rsidRDefault="00B978D2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B978D2" w:rsidRPr="000261C4" w:rsidRDefault="00B978D2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2F6F71" w:rsidRPr="00D10725" w:rsidRDefault="002F6F71" w:rsidP="00D10725">
            <w:pPr>
              <w:spacing w:after="0" w:line="240" w:lineRule="auto"/>
              <w:rPr>
                <w:lang w:val="hr-HR"/>
              </w:rPr>
            </w:pP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0261C4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1738" w:type="pct"/>
          </w:tcPr>
          <w:p w:rsidR="00C72F50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Plan aktivnosti u narednom razdoblju</w:t>
            </w:r>
          </w:p>
        </w:tc>
        <w:tc>
          <w:tcPr>
            <w:tcW w:w="3031" w:type="pct"/>
            <w:vAlign w:val="center"/>
          </w:tcPr>
          <w:p w:rsidR="00C72F50" w:rsidRPr="00322F09" w:rsidRDefault="00C72F50" w:rsidP="00D62CDA">
            <w:pPr>
              <w:spacing w:after="0" w:line="240" w:lineRule="auto"/>
              <w:rPr>
                <w:lang w:val="hr-HR"/>
              </w:rPr>
            </w:pP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C72F50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738" w:type="pct"/>
          </w:tcPr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C72F50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Aktivnost 1</w:t>
            </w:r>
          </w:p>
          <w:p w:rsidR="00B978D2" w:rsidRPr="000261C4" w:rsidRDefault="00B978D2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B334EA" w:rsidRPr="00322F09" w:rsidRDefault="00B334EA" w:rsidP="00371BC0">
            <w:pPr>
              <w:spacing w:after="0" w:line="240" w:lineRule="auto"/>
              <w:rPr>
                <w:lang w:val="hr-HR"/>
              </w:rPr>
            </w:pP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C72F50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738" w:type="pct"/>
          </w:tcPr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7A34B4" w:rsidRPr="000261C4" w:rsidRDefault="007A34B4" w:rsidP="007A34B4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Aktivnost </w:t>
            </w:r>
            <w:r w:rsidR="00532540">
              <w:rPr>
                <w:sz w:val="18"/>
                <w:szCs w:val="18"/>
                <w:lang w:val="hr-HR"/>
              </w:rPr>
              <w:t>2</w:t>
            </w:r>
          </w:p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C72F50" w:rsidRPr="008054F0" w:rsidRDefault="00C72F50" w:rsidP="00371BC0">
            <w:pPr>
              <w:spacing w:after="0" w:line="240" w:lineRule="auto"/>
              <w:rPr>
                <w:lang w:val="hr-HR"/>
              </w:rPr>
            </w:pP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C72F50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738" w:type="pct"/>
          </w:tcPr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7A34B4" w:rsidRPr="000261C4" w:rsidRDefault="007A34B4" w:rsidP="007A34B4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Aktivnost </w:t>
            </w:r>
            <w:r w:rsidR="00532540">
              <w:rPr>
                <w:sz w:val="18"/>
                <w:szCs w:val="18"/>
                <w:lang w:val="hr-HR"/>
              </w:rPr>
              <w:t>3</w:t>
            </w:r>
          </w:p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C72F50" w:rsidRPr="00371BC0" w:rsidRDefault="00C72F50" w:rsidP="00D10725">
            <w:pPr>
              <w:spacing w:after="0" w:line="240" w:lineRule="auto"/>
              <w:rPr>
                <w:lang w:val="hr-HR"/>
              </w:rPr>
            </w:pPr>
          </w:p>
        </w:tc>
      </w:tr>
      <w:tr w:rsidR="00EA369B" w:rsidRPr="000261C4" w:rsidTr="00EA369B">
        <w:trPr>
          <w:trHeight w:val="624"/>
        </w:trPr>
        <w:tc>
          <w:tcPr>
            <w:tcW w:w="231" w:type="pct"/>
            <w:vAlign w:val="center"/>
          </w:tcPr>
          <w:p w:rsidR="00EA369B" w:rsidRPr="000261C4" w:rsidRDefault="00EA369B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738" w:type="pct"/>
            <w:vAlign w:val="center"/>
          </w:tcPr>
          <w:p w:rsidR="00EA369B" w:rsidRPr="00EA369B" w:rsidRDefault="00EA369B" w:rsidP="00D10725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  <w:r w:rsidRPr="00EA369B">
              <w:rPr>
                <w:b/>
                <w:sz w:val="18"/>
                <w:szCs w:val="18"/>
                <w:lang w:val="hr-HR"/>
              </w:rPr>
              <w:t>Aktivnost 4</w:t>
            </w:r>
          </w:p>
        </w:tc>
        <w:tc>
          <w:tcPr>
            <w:tcW w:w="3031" w:type="pct"/>
            <w:vAlign w:val="center"/>
          </w:tcPr>
          <w:p w:rsidR="00EA369B" w:rsidRDefault="00EA369B" w:rsidP="00D10725">
            <w:pPr>
              <w:spacing w:after="0" w:line="240" w:lineRule="auto"/>
              <w:rPr>
                <w:lang w:val="hr-HR"/>
              </w:rPr>
            </w:pPr>
          </w:p>
        </w:tc>
      </w:tr>
      <w:tr w:rsidR="00EA369B" w:rsidRPr="000261C4" w:rsidTr="00EA369B">
        <w:trPr>
          <w:trHeight w:val="624"/>
        </w:trPr>
        <w:tc>
          <w:tcPr>
            <w:tcW w:w="231" w:type="pct"/>
            <w:vAlign w:val="center"/>
          </w:tcPr>
          <w:p w:rsidR="00EA369B" w:rsidRPr="000261C4" w:rsidRDefault="00EA369B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738" w:type="pct"/>
            <w:vAlign w:val="center"/>
          </w:tcPr>
          <w:p w:rsidR="00EA369B" w:rsidRPr="00EA369B" w:rsidRDefault="00EA369B" w:rsidP="00D10725">
            <w:pPr>
              <w:spacing w:after="0" w:line="240" w:lineRule="auto"/>
              <w:rPr>
                <w:b/>
                <w:sz w:val="18"/>
                <w:szCs w:val="18"/>
                <w:lang w:val="hr-HR"/>
              </w:rPr>
            </w:pPr>
            <w:r w:rsidRPr="00EA369B">
              <w:rPr>
                <w:b/>
                <w:sz w:val="18"/>
                <w:szCs w:val="18"/>
                <w:lang w:val="hr-HR"/>
              </w:rPr>
              <w:t>Aktivnost 5</w:t>
            </w:r>
          </w:p>
        </w:tc>
        <w:tc>
          <w:tcPr>
            <w:tcW w:w="3031" w:type="pct"/>
            <w:vAlign w:val="center"/>
          </w:tcPr>
          <w:p w:rsidR="00EA369B" w:rsidRDefault="00EA369B" w:rsidP="00371BC0">
            <w:pPr>
              <w:spacing w:after="0" w:line="240" w:lineRule="auto"/>
              <w:rPr>
                <w:lang w:val="hr-HR"/>
              </w:rPr>
            </w:pPr>
          </w:p>
        </w:tc>
      </w:tr>
      <w:tr w:rsidR="00C72F50" w:rsidRPr="000261C4" w:rsidTr="00532540">
        <w:tc>
          <w:tcPr>
            <w:tcW w:w="231" w:type="pct"/>
            <w:vAlign w:val="center"/>
          </w:tcPr>
          <w:p w:rsidR="00C72F50" w:rsidRPr="000261C4" w:rsidRDefault="000261C4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</w:t>
            </w:r>
          </w:p>
        </w:tc>
        <w:tc>
          <w:tcPr>
            <w:tcW w:w="1738" w:type="pct"/>
          </w:tcPr>
          <w:p w:rsidR="00C72F50" w:rsidRPr="000261C4" w:rsidRDefault="00C72F50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7A34B4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Jesu li pri planiranju uzete i druge aktivnosti (nastava i priprema za nastavu, konferencije, pisanje radova, planirana odsustva)? Navesti koje su to.</w:t>
            </w:r>
          </w:p>
          <w:p w:rsidR="00C72F50" w:rsidRPr="000261C4" w:rsidRDefault="00C72F50" w:rsidP="007A34B4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8054F0" w:rsidRPr="00322F09" w:rsidRDefault="008054F0" w:rsidP="00371BC0">
            <w:pPr>
              <w:spacing w:after="0" w:line="240" w:lineRule="auto"/>
              <w:rPr>
                <w:lang w:val="hr-HR"/>
              </w:rPr>
            </w:pPr>
          </w:p>
        </w:tc>
      </w:tr>
      <w:tr w:rsidR="00B978D2" w:rsidRPr="000261C4" w:rsidTr="00532540">
        <w:tc>
          <w:tcPr>
            <w:tcW w:w="231" w:type="pct"/>
            <w:vAlign w:val="center"/>
          </w:tcPr>
          <w:p w:rsidR="00B978D2" w:rsidRPr="000261C4" w:rsidRDefault="000261C4" w:rsidP="00A6594F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1738" w:type="pct"/>
          </w:tcPr>
          <w:p w:rsidR="00B978D2" w:rsidRPr="000261C4" w:rsidRDefault="007A34B4" w:rsidP="00A6594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Planira li se kandidat osposobljavati za nastavu na specijaliziranim radionicama?</w:t>
            </w:r>
          </w:p>
          <w:p w:rsidR="00B978D2" w:rsidRPr="000261C4" w:rsidRDefault="00B978D2" w:rsidP="00A6594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B978D2" w:rsidRPr="000261C4" w:rsidRDefault="00B978D2" w:rsidP="00A6594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B978D2" w:rsidRPr="000261C4" w:rsidRDefault="00B978D2" w:rsidP="00A6594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B978D2" w:rsidRPr="00322F09" w:rsidRDefault="00B978D2" w:rsidP="008C643D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0261C4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8</w:t>
            </w:r>
          </w:p>
        </w:tc>
        <w:tc>
          <w:tcPr>
            <w:tcW w:w="1738" w:type="pct"/>
          </w:tcPr>
          <w:p w:rsidR="00F0240F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Jesu li osigurana sva potrebna sredstva za planirano istraživanje?</w:t>
            </w:r>
          </w:p>
          <w:p w:rsidR="00F0240F" w:rsidRPr="000261C4" w:rsidRDefault="00F0240F" w:rsidP="007A34B4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0240F" w:rsidRPr="00322F09" w:rsidRDefault="00F0240F" w:rsidP="008054F0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0261C4" w:rsidP="00C72F50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9</w:t>
            </w:r>
          </w:p>
        </w:tc>
        <w:tc>
          <w:tcPr>
            <w:tcW w:w="1738" w:type="pct"/>
          </w:tcPr>
          <w:p w:rsidR="00F0240F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Postoje li svi potrebni tehnički preduvjeti za provedbu istraživanja </w:t>
            </w:r>
            <w:r w:rsidRPr="000261C4">
              <w:rPr>
                <w:sz w:val="18"/>
                <w:szCs w:val="18"/>
                <w:lang w:val="hr-HR"/>
              </w:rPr>
              <w:lastRenderedPageBreak/>
              <w:t>(računala, specijalizirani računalni programi, oprema za mjerenje…)?</w:t>
            </w:r>
          </w:p>
          <w:p w:rsidR="00F0240F" w:rsidRPr="000261C4" w:rsidRDefault="00F0240F" w:rsidP="007A34B4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0240F" w:rsidRPr="00322F09" w:rsidRDefault="00F0240F" w:rsidP="00322F09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B978D2" w:rsidP="000261C4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1</w:t>
            </w:r>
            <w:r w:rsidR="000261C4">
              <w:rPr>
                <w:sz w:val="18"/>
                <w:szCs w:val="18"/>
                <w:lang w:val="hr-HR"/>
              </w:rPr>
              <w:t>0</w:t>
            </w:r>
          </w:p>
        </w:tc>
        <w:tc>
          <w:tcPr>
            <w:tcW w:w="1738" w:type="pct"/>
          </w:tcPr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7A34B4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Je li kroz posebne radionice ili </w:t>
            </w:r>
            <w:r w:rsidR="000261C4" w:rsidRPr="000261C4">
              <w:rPr>
                <w:sz w:val="18"/>
                <w:szCs w:val="18"/>
                <w:lang w:val="hr-HR"/>
              </w:rPr>
              <w:t>tečajeve provedena</w:t>
            </w:r>
            <w:r w:rsidRPr="000261C4">
              <w:rPr>
                <w:sz w:val="18"/>
                <w:szCs w:val="18"/>
                <w:lang w:val="hr-HR"/>
              </w:rPr>
              <w:t xml:space="preserve"> analiza dobrih i loših osobina </w:t>
            </w:r>
            <w:r w:rsidR="00131E21">
              <w:rPr>
                <w:sz w:val="18"/>
                <w:szCs w:val="18"/>
                <w:lang w:val="hr-HR"/>
              </w:rPr>
              <w:t>studenta specijalističkog studija</w:t>
            </w:r>
            <w:r w:rsidR="00206467">
              <w:rPr>
                <w:sz w:val="18"/>
                <w:szCs w:val="18"/>
                <w:lang w:val="hr-HR"/>
              </w:rPr>
              <w:t>?</w:t>
            </w:r>
          </w:p>
          <w:p w:rsidR="00F0240F" w:rsidRPr="000261C4" w:rsidRDefault="00F0240F" w:rsidP="007A34B4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0240F" w:rsidRPr="00322F09" w:rsidRDefault="00F0240F" w:rsidP="00322F09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1</w:t>
            </w:r>
            <w:r w:rsidR="000261C4"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738" w:type="pct"/>
          </w:tcPr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F0240F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Koje su dodatne radionice koje su planirane od strane </w:t>
            </w:r>
            <w:r w:rsidR="00131E21">
              <w:rPr>
                <w:sz w:val="18"/>
                <w:szCs w:val="18"/>
                <w:lang w:val="hr-HR"/>
              </w:rPr>
              <w:t>studenta specijalističkog studija</w:t>
            </w:r>
            <w:r w:rsidRPr="000261C4">
              <w:rPr>
                <w:sz w:val="18"/>
                <w:szCs w:val="18"/>
                <w:lang w:val="hr-HR"/>
              </w:rPr>
              <w:t>?</w:t>
            </w: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0240F" w:rsidRPr="00322F09" w:rsidRDefault="00F0240F" w:rsidP="007D4C79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1</w:t>
            </w:r>
            <w:r w:rsidR="000261C4"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738" w:type="pct"/>
          </w:tcPr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F0240F" w:rsidRPr="000261C4" w:rsidRDefault="007A34B4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Koje su namjere </w:t>
            </w:r>
            <w:r w:rsidR="00131E21">
              <w:rPr>
                <w:sz w:val="18"/>
                <w:szCs w:val="18"/>
                <w:lang w:val="hr-HR"/>
              </w:rPr>
              <w:t>studenta specijalističkog studija</w:t>
            </w:r>
            <w:r w:rsidRPr="000261C4">
              <w:rPr>
                <w:sz w:val="18"/>
                <w:szCs w:val="18"/>
                <w:lang w:val="hr-HR"/>
              </w:rPr>
              <w:t xml:space="preserve"> i njegova očekivanja od razgovora i diskusija sa kolegama, drugim istraživačkim skupinama, konzultantima i vanjskim stručnjacima iz područja planiranog istraživanja? </w:t>
            </w: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8054F0" w:rsidRPr="008054F0" w:rsidRDefault="008054F0" w:rsidP="00322F09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jc w:val="center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1</w:t>
            </w:r>
            <w:r w:rsidR="000261C4">
              <w:rPr>
                <w:spacing w:val="-3"/>
                <w:sz w:val="18"/>
                <w:szCs w:val="18"/>
                <w:lang w:val="hr-HR"/>
              </w:rPr>
              <w:t>3</w:t>
            </w:r>
          </w:p>
        </w:tc>
        <w:tc>
          <w:tcPr>
            <w:tcW w:w="1738" w:type="pct"/>
            <w:vAlign w:val="center"/>
          </w:tcPr>
          <w:p w:rsidR="00F0240F" w:rsidRPr="000261C4" w:rsidRDefault="00F0240F" w:rsidP="00EE1B6F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9E6DF7" w:rsidRPr="000261C4" w:rsidRDefault="009E6DF7" w:rsidP="00EE1B6F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Koji je dogovoreni tijek radnji i aktivnosti u vezi s procjenom napretka u narednom period</w:t>
            </w:r>
            <w:r w:rsidR="00206467">
              <w:rPr>
                <w:spacing w:val="-3"/>
                <w:sz w:val="18"/>
                <w:szCs w:val="18"/>
                <w:lang w:val="hr-HR"/>
              </w:rPr>
              <w:t>u</w:t>
            </w:r>
            <w:r w:rsidRPr="000261C4">
              <w:rPr>
                <w:spacing w:val="-3"/>
                <w:sz w:val="18"/>
                <w:szCs w:val="18"/>
                <w:lang w:val="hr-HR"/>
              </w:rPr>
              <w:t>? Treba uzeti u obzir:</w:t>
            </w:r>
          </w:p>
          <w:p w:rsidR="009E6DF7" w:rsidRPr="000261C4" w:rsidRDefault="009E6DF7" w:rsidP="009E6DF7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 xml:space="preserve">radni </w:t>
            </w:r>
            <w:r w:rsidR="000261C4" w:rsidRPr="000261C4">
              <w:rPr>
                <w:spacing w:val="-3"/>
                <w:sz w:val="18"/>
                <w:szCs w:val="18"/>
                <w:lang w:val="hr-HR"/>
              </w:rPr>
              <w:t>materijal</w:t>
            </w:r>
            <w:r w:rsidRPr="000261C4">
              <w:rPr>
                <w:spacing w:val="-3"/>
                <w:sz w:val="18"/>
                <w:szCs w:val="18"/>
                <w:lang w:val="hr-HR"/>
              </w:rPr>
              <w:t>, npr. prijava teme s analizom literature, radovi za konferencije i/ili znanstvene časopise, pojedina poglavlja disertacije, ažurirani plan rada za naredni period (godinu), itd.</w:t>
            </w:r>
          </w:p>
          <w:p w:rsidR="009E6DF7" w:rsidRPr="000261C4" w:rsidRDefault="009E6DF7" w:rsidP="009E6DF7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datumi do kada materijali trebaju biti predani</w:t>
            </w:r>
          </w:p>
          <w:p w:rsidR="009E6DF7" w:rsidRPr="000261C4" w:rsidRDefault="009E6DF7" w:rsidP="009E6DF7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osobe koje će biti uključene u ocjenu napretka</w:t>
            </w:r>
          </w:p>
          <w:p w:rsidR="009E6DF7" w:rsidRPr="000261C4" w:rsidRDefault="009E6DF7" w:rsidP="009E6DF7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kriteriji za ocjenu napretka</w:t>
            </w:r>
          </w:p>
          <w:p w:rsidR="00F0240F" w:rsidRPr="000261C4" w:rsidRDefault="00F0240F" w:rsidP="00EE1B6F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96D8E" w:rsidRPr="00322F09" w:rsidRDefault="00F96D8E" w:rsidP="00322F09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jc w:val="center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1</w:t>
            </w:r>
            <w:r w:rsidR="000261C4">
              <w:rPr>
                <w:spacing w:val="-3"/>
                <w:sz w:val="18"/>
                <w:szCs w:val="18"/>
                <w:lang w:val="hr-HR"/>
              </w:rPr>
              <w:t>4</w:t>
            </w:r>
          </w:p>
        </w:tc>
        <w:tc>
          <w:tcPr>
            <w:tcW w:w="1738" w:type="pct"/>
          </w:tcPr>
          <w:p w:rsidR="00F0240F" w:rsidRPr="000261C4" w:rsidRDefault="00F0240F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9E6DF7" w:rsidRPr="000261C4" w:rsidRDefault="009E6DF7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Kada će se objaviti znanstveni rad i u kojem časopisu?</w:t>
            </w:r>
          </w:p>
          <w:p w:rsidR="00F0240F" w:rsidRPr="000261C4" w:rsidRDefault="00F0240F" w:rsidP="009E6DF7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0240F" w:rsidRPr="00322F09" w:rsidRDefault="00F0240F" w:rsidP="00213E91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1</w:t>
            </w:r>
            <w:r w:rsidR="000261C4"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1738" w:type="pct"/>
          </w:tcPr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  <w:p w:rsidR="009E6DF7" w:rsidRPr="000261C4" w:rsidRDefault="009E6DF7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Definirati m</w:t>
            </w:r>
            <w:r w:rsidR="0028193E">
              <w:rPr>
                <w:sz w:val="18"/>
                <w:szCs w:val="18"/>
                <w:lang w:val="hr-HR"/>
              </w:rPr>
              <w:t>e</w:t>
            </w:r>
            <w:r w:rsidRPr="000261C4">
              <w:rPr>
                <w:sz w:val="18"/>
                <w:szCs w:val="18"/>
                <w:lang w:val="hr-HR"/>
              </w:rPr>
              <w:t xml:space="preserve">todologiju i mogućnosti razgovora između mentora/studijskog savjetnika i </w:t>
            </w:r>
            <w:r w:rsidR="00131E21">
              <w:rPr>
                <w:sz w:val="18"/>
                <w:szCs w:val="18"/>
                <w:lang w:val="hr-HR"/>
              </w:rPr>
              <w:t>studenta specijalističkog studija</w:t>
            </w:r>
            <w:r w:rsidRPr="000261C4">
              <w:rPr>
                <w:sz w:val="18"/>
                <w:szCs w:val="18"/>
                <w:lang w:val="hr-HR"/>
              </w:rPr>
              <w:t xml:space="preserve"> o razvoju nakon obrane doktorske disertacije</w:t>
            </w: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F0240F" w:rsidRPr="00322F09" w:rsidRDefault="00F0240F" w:rsidP="00EF41E3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spacing w:after="0" w:line="240" w:lineRule="auto"/>
              <w:jc w:val="center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>1</w:t>
            </w:r>
            <w:r w:rsidR="000261C4">
              <w:rPr>
                <w:sz w:val="18"/>
                <w:szCs w:val="18"/>
                <w:lang w:val="hr-HR"/>
              </w:rPr>
              <w:t>6</w:t>
            </w:r>
          </w:p>
        </w:tc>
        <w:tc>
          <w:tcPr>
            <w:tcW w:w="1738" w:type="pct"/>
          </w:tcPr>
          <w:p w:rsidR="00F0240F" w:rsidRPr="000261C4" w:rsidRDefault="009E6DF7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  <w:r w:rsidRPr="000261C4">
              <w:rPr>
                <w:sz w:val="18"/>
                <w:szCs w:val="18"/>
                <w:lang w:val="hr-HR"/>
              </w:rPr>
              <w:t xml:space="preserve">Jesu li očekivanja u smislu kvalitete i kvantitete doktorske disertacije relevantna i transparentna? Koji su dijelovi i sadržaj disertacije, koji su </w:t>
            </w:r>
            <w:r w:rsidRPr="000261C4">
              <w:rPr>
                <w:sz w:val="18"/>
                <w:szCs w:val="18"/>
                <w:lang w:val="hr-HR"/>
              </w:rPr>
              <w:lastRenderedPageBreak/>
              <w:t>definirani kriteriji koje disertacija treba ispuniti prije nego li je prihvati mentor?</w:t>
            </w:r>
          </w:p>
          <w:p w:rsidR="00F0240F" w:rsidRPr="000261C4" w:rsidRDefault="00F0240F" w:rsidP="009E6DF7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7D4C79" w:rsidRPr="007D4C79" w:rsidRDefault="007D4C79" w:rsidP="00213E91">
            <w:pPr>
              <w:spacing w:after="0" w:line="240" w:lineRule="auto"/>
              <w:rPr>
                <w:b/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jc w:val="center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1</w:t>
            </w:r>
            <w:r w:rsidR="000261C4">
              <w:rPr>
                <w:spacing w:val="-3"/>
                <w:sz w:val="18"/>
                <w:szCs w:val="18"/>
                <w:lang w:val="hr-HR"/>
              </w:rPr>
              <w:t>7</w:t>
            </w:r>
          </w:p>
        </w:tc>
        <w:tc>
          <w:tcPr>
            <w:tcW w:w="1738" w:type="pct"/>
          </w:tcPr>
          <w:p w:rsidR="00F0240F" w:rsidRPr="000261C4" w:rsidRDefault="00F0240F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F0240F" w:rsidRPr="000261C4" w:rsidRDefault="009E6DF7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 xml:space="preserve">Koja je definirana metodologija rada između </w:t>
            </w:r>
            <w:r w:rsidR="00131E21">
              <w:rPr>
                <w:spacing w:val="-3"/>
                <w:sz w:val="18"/>
                <w:szCs w:val="18"/>
                <w:lang w:val="hr-HR"/>
              </w:rPr>
              <w:t>studenta specijalističkog studija</w:t>
            </w:r>
            <w:r w:rsidRPr="000261C4">
              <w:rPr>
                <w:spacing w:val="-3"/>
                <w:sz w:val="18"/>
                <w:szCs w:val="18"/>
                <w:lang w:val="hr-HR"/>
              </w:rPr>
              <w:t xml:space="preserve"> i studijskog savjetnika/mentora  u definiranom razdoblju rada (koliko često i kada se sastaju)?</w:t>
            </w:r>
          </w:p>
          <w:p w:rsidR="00F0240F" w:rsidRPr="000261C4" w:rsidRDefault="00F0240F" w:rsidP="004058F4">
            <w:pPr>
              <w:tabs>
                <w:tab w:val="left" w:pos="-117"/>
              </w:tabs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F0240F" w:rsidRPr="000261C4" w:rsidRDefault="00F0240F" w:rsidP="00EE1B6F">
            <w:pPr>
              <w:spacing w:after="0" w:line="240" w:lineRule="auto"/>
              <w:rPr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1B53BD" w:rsidRPr="00322F09" w:rsidRDefault="001B53BD" w:rsidP="00D62CDA">
            <w:pPr>
              <w:spacing w:after="0" w:line="240" w:lineRule="auto"/>
              <w:rPr>
                <w:lang w:val="hr-HR"/>
              </w:rPr>
            </w:pPr>
          </w:p>
        </w:tc>
      </w:tr>
      <w:tr w:rsidR="00F0240F" w:rsidRPr="000261C4" w:rsidTr="00532540">
        <w:tc>
          <w:tcPr>
            <w:tcW w:w="231" w:type="pct"/>
            <w:vAlign w:val="center"/>
          </w:tcPr>
          <w:p w:rsidR="00F0240F" w:rsidRPr="000261C4" w:rsidRDefault="00F0240F" w:rsidP="000261C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jc w:val="center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1</w:t>
            </w:r>
            <w:r w:rsidR="000261C4">
              <w:rPr>
                <w:spacing w:val="-3"/>
                <w:sz w:val="18"/>
                <w:szCs w:val="18"/>
                <w:lang w:val="hr-HR"/>
              </w:rPr>
              <w:t>8</w:t>
            </w:r>
          </w:p>
        </w:tc>
        <w:tc>
          <w:tcPr>
            <w:tcW w:w="1738" w:type="pct"/>
          </w:tcPr>
          <w:p w:rsidR="00F0240F" w:rsidRPr="000261C4" w:rsidRDefault="00F0240F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F0240F" w:rsidRPr="000261C4" w:rsidRDefault="000261C4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  <w:r w:rsidRPr="000261C4">
              <w:rPr>
                <w:spacing w:val="-3"/>
                <w:sz w:val="18"/>
                <w:szCs w:val="18"/>
                <w:lang w:val="hr-HR"/>
              </w:rPr>
              <w:t>Koji i k</w:t>
            </w:r>
            <w:r w:rsidR="009E6DF7" w:rsidRPr="000261C4">
              <w:rPr>
                <w:spacing w:val="-3"/>
                <w:sz w:val="18"/>
                <w:szCs w:val="18"/>
                <w:lang w:val="hr-HR"/>
              </w:rPr>
              <w:t>oliki je optimalni intenzitet</w:t>
            </w:r>
            <w:r w:rsidRPr="000261C4">
              <w:rPr>
                <w:spacing w:val="-3"/>
                <w:sz w:val="18"/>
                <w:szCs w:val="18"/>
                <w:lang w:val="hr-HR"/>
              </w:rPr>
              <w:t xml:space="preserve"> rada između studijskog savjetnika/mentora i </w:t>
            </w:r>
            <w:r w:rsidR="00131E21">
              <w:rPr>
                <w:spacing w:val="-3"/>
                <w:sz w:val="18"/>
                <w:szCs w:val="18"/>
                <w:lang w:val="hr-HR"/>
              </w:rPr>
              <w:t>studenta specijalističkog studija</w:t>
            </w:r>
            <w:r w:rsidRPr="000261C4">
              <w:rPr>
                <w:spacing w:val="-3"/>
                <w:sz w:val="18"/>
                <w:szCs w:val="18"/>
                <w:lang w:val="hr-HR"/>
              </w:rPr>
              <w:t>, s obzirom na obim planiranog posla i aktivnosti?</w:t>
            </w:r>
          </w:p>
          <w:p w:rsidR="009E6DF7" w:rsidRPr="000261C4" w:rsidRDefault="009E6DF7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9E6DF7" w:rsidRPr="000261C4" w:rsidRDefault="009E6DF7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  <w:p w:rsidR="00F0240F" w:rsidRPr="000261C4" w:rsidRDefault="00F0240F" w:rsidP="004058F4">
            <w:pPr>
              <w:tabs>
                <w:tab w:val="left" w:pos="-1440"/>
                <w:tab w:val="left" w:pos="-720"/>
                <w:tab w:val="left" w:pos="-117"/>
              </w:tabs>
              <w:suppressAutoHyphens/>
              <w:spacing w:after="0" w:line="240" w:lineRule="auto"/>
              <w:ind w:left="25"/>
              <w:rPr>
                <w:spacing w:val="-3"/>
                <w:sz w:val="18"/>
                <w:szCs w:val="18"/>
                <w:lang w:val="hr-HR"/>
              </w:rPr>
            </w:pPr>
          </w:p>
        </w:tc>
        <w:tc>
          <w:tcPr>
            <w:tcW w:w="3031" w:type="pct"/>
            <w:vAlign w:val="center"/>
          </w:tcPr>
          <w:p w:rsidR="00B334EA" w:rsidRPr="00322F09" w:rsidRDefault="00B334EA" w:rsidP="00EF41E3">
            <w:pPr>
              <w:spacing w:after="0" w:line="240" w:lineRule="auto"/>
              <w:rPr>
                <w:lang w:val="hr-HR"/>
              </w:rPr>
            </w:pPr>
          </w:p>
        </w:tc>
      </w:tr>
    </w:tbl>
    <w:p w:rsidR="00D7162C" w:rsidRDefault="00D7162C">
      <w:pPr>
        <w:rPr>
          <w:lang w:val="hr-HR"/>
        </w:rPr>
      </w:pPr>
    </w:p>
    <w:sectPr w:rsidR="00D7162C" w:rsidSect="008827CD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255" w:rsidRDefault="00B47255" w:rsidP="005C2031">
      <w:pPr>
        <w:spacing w:after="0" w:line="240" w:lineRule="auto"/>
      </w:pPr>
      <w:r>
        <w:separator/>
      </w:r>
    </w:p>
  </w:endnote>
  <w:endnote w:type="continuationSeparator" w:id="0">
    <w:p w:rsidR="00B47255" w:rsidRDefault="00B47255" w:rsidP="005C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558"/>
      <w:gridCol w:w="4514"/>
    </w:tblGrid>
    <w:tr w:rsidR="002C2739" w:rsidRPr="00636DFA" w:rsidTr="00EB761C">
      <w:tc>
        <w:tcPr>
          <w:tcW w:w="9570" w:type="dxa"/>
          <w:gridSpan w:val="2"/>
          <w:tcBorders>
            <w:top w:val="single" w:sz="4" w:space="0" w:color="BFBFBF"/>
            <w:left w:val="nil"/>
            <w:bottom w:val="nil"/>
            <w:right w:val="nil"/>
          </w:tcBorders>
          <w:shd w:val="clear" w:color="auto" w:fill="auto"/>
        </w:tcPr>
        <w:p w:rsidR="002C2739" w:rsidRPr="00636DFA" w:rsidRDefault="002C2739" w:rsidP="00EB761C">
          <w:pPr>
            <w:pStyle w:val="Footer"/>
            <w:rPr>
              <w:color w:val="BFBFBF"/>
              <w:sz w:val="18"/>
              <w:szCs w:val="18"/>
            </w:rPr>
          </w:pPr>
          <w:r w:rsidRPr="00636DFA">
            <w:rPr>
              <w:color w:val="BFBFBF"/>
              <w:sz w:val="18"/>
              <w:szCs w:val="18"/>
            </w:rPr>
            <w:t>I</w:t>
          </w:r>
          <w:r>
            <w:rPr>
              <w:color w:val="BFBFBF"/>
              <w:sz w:val="18"/>
              <w:szCs w:val="18"/>
            </w:rPr>
            <w:t xml:space="preserve">ndividualni plan </w:t>
          </w:r>
          <w:r w:rsidR="00131E21">
            <w:rPr>
              <w:color w:val="BFBFBF"/>
              <w:sz w:val="18"/>
              <w:szCs w:val="18"/>
            </w:rPr>
            <w:t>studenta specijalističkog studija</w:t>
          </w:r>
        </w:p>
      </w:tc>
    </w:tr>
    <w:tr w:rsidR="002C2739" w:rsidRPr="00636DFA" w:rsidTr="00EB761C">
      <w:trPr>
        <w:gridAfter w:val="1"/>
        <w:wAfter w:w="4655" w:type="dxa"/>
      </w:trPr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C2739" w:rsidRPr="00636DFA" w:rsidRDefault="002C2739" w:rsidP="00EB761C">
          <w:pPr>
            <w:pStyle w:val="Footer"/>
            <w:rPr>
              <w:color w:val="BFBFBF"/>
              <w:sz w:val="18"/>
              <w:szCs w:val="18"/>
            </w:rPr>
          </w:pPr>
          <w:r w:rsidRPr="00636DFA">
            <w:rPr>
              <w:color w:val="BFBFBF"/>
              <w:sz w:val="18"/>
              <w:szCs w:val="18"/>
            </w:rPr>
            <w:t>DR-</w:t>
          </w:r>
          <w:r>
            <w:rPr>
              <w:color w:val="BFBFBF"/>
              <w:sz w:val="18"/>
              <w:szCs w:val="18"/>
            </w:rPr>
            <w:t>M</w:t>
          </w:r>
          <w:r w:rsidRPr="00636DFA">
            <w:rPr>
              <w:color w:val="BFBFBF"/>
              <w:sz w:val="18"/>
              <w:szCs w:val="18"/>
            </w:rPr>
            <w:t>-01</w:t>
          </w:r>
        </w:p>
      </w:tc>
    </w:tr>
  </w:tbl>
  <w:p w:rsidR="008827CD" w:rsidRPr="002C2739" w:rsidRDefault="008827CD" w:rsidP="002C2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517"/>
      <w:gridCol w:w="4555"/>
    </w:tblGrid>
    <w:tr w:rsidR="008827CD" w:rsidRPr="00636DFA" w:rsidTr="00EB761C">
      <w:tc>
        <w:tcPr>
          <w:tcW w:w="9570" w:type="dxa"/>
          <w:gridSpan w:val="2"/>
          <w:tcBorders>
            <w:top w:val="single" w:sz="4" w:space="0" w:color="BFBFBF"/>
            <w:left w:val="nil"/>
            <w:bottom w:val="nil"/>
            <w:right w:val="nil"/>
          </w:tcBorders>
          <w:shd w:val="clear" w:color="auto" w:fill="auto"/>
        </w:tcPr>
        <w:p w:rsidR="008827CD" w:rsidRPr="00636DFA" w:rsidRDefault="008827CD" w:rsidP="002C2739">
          <w:pPr>
            <w:pStyle w:val="Footer"/>
            <w:rPr>
              <w:color w:val="BFBFBF"/>
              <w:sz w:val="18"/>
              <w:szCs w:val="18"/>
            </w:rPr>
          </w:pPr>
          <w:r w:rsidRPr="00636DFA">
            <w:rPr>
              <w:color w:val="BFBFBF"/>
              <w:sz w:val="18"/>
              <w:szCs w:val="18"/>
            </w:rPr>
            <w:t>I</w:t>
          </w:r>
          <w:r w:rsidR="002C2739">
            <w:rPr>
              <w:color w:val="BFBFBF"/>
              <w:sz w:val="18"/>
              <w:szCs w:val="18"/>
            </w:rPr>
            <w:t xml:space="preserve">ndividualni plan </w:t>
          </w:r>
          <w:r w:rsidR="00131E21">
            <w:rPr>
              <w:color w:val="BFBFBF"/>
              <w:sz w:val="18"/>
              <w:szCs w:val="18"/>
            </w:rPr>
            <w:t>studenta specijalističkog studija</w:t>
          </w:r>
        </w:p>
      </w:tc>
    </w:tr>
    <w:tr w:rsidR="008827CD" w:rsidRPr="00636DFA" w:rsidTr="00EB761C"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27CD" w:rsidRPr="00636DFA" w:rsidRDefault="008827CD" w:rsidP="00EB761C">
          <w:pPr>
            <w:pStyle w:val="Footer"/>
            <w:rPr>
              <w:color w:val="BFBFBF"/>
              <w:sz w:val="18"/>
              <w:szCs w:val="18"/>
            </w:rPr>
          </w:pPr>
          <w:r w:rsidRPr="00636DFA">
            <w:rPr>
              <w:color w:val="BFBFBF"/>
              <w:sz w:val="18"/>
              <w:szCs w:val="18"/>
            </w:rPr>
            <w:t>DR-</w:t>
          </w:r>
          <w:r>
            <w:rPr>
              <w:color w:val="BFBFBF"/>
              <w:sz w:val="18"/>
              <w:szCs w:val="18"/>
            </w:rPr>
            <w:t>M</w:t>
          </w:r>
          <w:r w:rsidRPr="00636DFA">
            <w:rPr>
              <w:color w:val="BFBFBF"/>
              <w:sz w:val="18"/>
              <w:szCs w:val="18"/>
            </w:rPr>
            <w:t>-01</w:t>
          </w:r>
        </w:p>
      </w:tc>
      <w:tc>
        <w:tcPr>
          <w:tcW w:w="47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27CD" w:rsidRPr="00636DFA" w:rsidRDefault="008827CD" w:rsidP="00EB761C">
          <w:pPr>
            <w:pStyle w:val="Footer"/>
            <w:jc w:val="right"/>
            <w:rPr>
              <w:color w:val="BFBFBF"/>
              <w:sz w:val="18"/>
              <w:szCs w:val="18"/>
            </w:rPr>
          </w:pPr>
          <w:r w:rsidRPr="00636DFA">
            <w:rPr>
              <w:color w:val="BFBFBF"/>
              <w:sz w:val="18"/>
              <w:szCs w:val="18"/>
            </w:rPr>
            <w:t xml:space="preserve">Rev. 0, </w:t>
          </w:r>
          <w:r w:rsidRPr="00636DFA">
            <w:rPr>
              <w:i/>
              <w:color w:val="BFBFBF"/>
              <w:sz w:val="18"/>
              <w:szCs w:val="18"/>
            </w:rPr>
            <w:t>vrijedi od 01.10.2015.</w:t>
          </w:r>
        </w:p>
      </w:tc>
    </w:tr>
  </w:tbl>
  <w:p w:rsidR="008827CD" w:rsidRDefault="008827CD" w:rsidP="00882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255" w:rsidRDefault="00B47255" w:rsidP="005C2031">
      <w:pPr>
        <w:spacing w:after="0" w:line="240" w:lineRule="auto"/>
      </w:pPr>
      <w:r>
        <w:separator/>
      </w:r>
    </w:p>
  </w:footnote>
  <w:footnote w:type="continuationSeparator" w:id="0">
    <w:p w:rsidR="00B47255" w:rsidRDefault="00B47255" w:rsidP="005C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7CD" w:rsidRDefault="008827CD">
    <w:pPr>
      <w:pStyle w:val="Header"/>
    </w:pPr>
    <w:r w:rsidRPr="008827CD">
      <w:rPr>
        <w:noProof/>
        <w:lang w:val="hr-HR" w:eastAsia="hr-HR"/>
      </w:rPr>
      <w:drawing>
        <wp:inline distT="0" distB="0" distL="0" distR="0">
          <wp:extent cx="5760720" cy="1329641"/>
          <wp:effectExtent l="19050" t="0" r="0" b="0"/>
          <wp:docPr id="2" name="Picture 1" descr="Naljepnica_P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ljepnica_P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29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513C"/>
    <w:multiLevelType w:val="hybridMultilevel"/>
    <w:tmpl w:val="BD807D22"/>
    <w:lvl w:ilvl="0" w:tplc="3F585E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4116"/>
    <w:multiLevelType w:val="hybridMultilevel"/>
    <w:tmpl w:val="DC6008D4"/>
    <w:lvl w:ilvl="0" w:tplc="21ECD9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94B0D"/>
    <w:multiLevelType w:val="hybridMultilevel"/>
    <w:tmpl w:val="C6C0410C"/>
    <w:lvl w:ilvl="0" w:tplc="0413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 w15:restartNumberingAfterBreak="0">
    <w:nsid w:val="34C775E7"/>
    <w:multiLevelType w:val="hybridMultilevel"/>
    <w:tmpl w:val="C59099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C6638"/>
    <w:multiLevelType w:val="hybridMultilevel"/>
    <w:tmpl w:val="D6D42016"/>
    <w:lvl w:ilvl="0" w:tplc="4E4C3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801C9"/>
    <w:multiLevelType w:val="hybridMultilevel"/>
    <w:tmpl w:val="4232C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AE"/>
    <w:rsid w:val="000019DB"/>
    <w:rsid w:val="000261C4"/>
    <w:rsid w:val="000C75F0"/>
    <w:rsid w:val="000E7A03"/>
    <w:rsid w:val="000F2983"/>
    <w:rsid w:val="00131E21"/>
    <w:rsid w:val="00141E84"/>
    <w:rsid w:val="001A769F"/>
    <w:rsid w:val="001B53BD"/>
    <w:rsid w:val="001D0FB6"/>
    <w:rsid w:val="00206467"/>
    <w:rsid w:val="0021282C"/>
    <w:rsid w:val="00213E91"/>
    <w:rsid w:val="00214375"/>
    <w:rsid w:val="0028193E"/>
    <w:rsid w:val="002920A2"/>
    <w:rsid w:val="002C2739"/>
    <w:rsid w:val="002D0360"/>
    <w:rsid w:val="002D13BF"/>
    <w:rsid w:val="002E4043"/>
    <w:rsid w:val="002F6F71"/>
    <w:rsid w:val="00322F09"/>
    <w:rsid w:val="0034558D"/>
    <w:rsid w:val="00371BC0"/>
    <w:rsid w:val="003740FA"/>
    <w:rsid w:val="00382F44"/>
    <w:rsid w:val="00396750"/>
    <w:rsid w:val="004058F4"/>
    <w:rsid w:val="004C1887"/>
    <w:rsid w:val="004E1B23"/>
    <w:rsid w:val="00532540"/>
    <w:rsid w:val="00553AAC"/>
    <w:rsid w:val="00561086"/>
    <w:rsid w:val="005939FF"/>
    <w:rsid w:val="005A0D75"/>
    <w:rsid w:val="005C2031"/>
    <w:rsid w:val="005C2776"/>
    <w:rsid w:val="005E2F21"/>
    <w:rsid w:val="00620D10"/>
    <w:rsid w:val="006B180C"/>
    <w:rsid w:val="006B1B8E"/>
    <w:rsid w:val="006E5B23"/>
    <w:rsid w:val="00725520"/>
    <w:rsid w:val="00725C59"/>
    <w:rsid w:val="007A34B4"/>
    <w:rsid w:val="007D0FAE"/>
    <w:rsid w:val="007D4C79"/>
    <w:rsid w:val="007E74B7"/>
    <w:rsid w:val="008054F0"/>
    <w:rsid w:val="00833DCF"/>
    <w:rsid w:val="0083401E"/>
    <w:rsid w:val="008827CD"/>
    <w:rsid w:val="008C643D"/>
    <w:rsid w:val="00914FF8"/>
    <w:rsid w:val="00932185"/>
    <w:rsid w:val="00940B73"/>
    <w:rsid w:val="009B30B2"/>
    <w:rsid w:val="009E3275"/>
    <w:rsid w:val="009E3524"/>
    <w:rsid w:val="009E6DF7"/>
    <w:rsid w:val="00A02857"/>
    <w:rsid w:val="00A32DF1"/>
    <w:rsid w:val="00A358EC"/>
    <w:rsid w:val="00A6594F"/>
    <w:rsid w:val="00AA489F"/>
    <w:rsid w:val="00AC54A8"/>
    <w:rsid w:val="00AD1A42"/>
    <w:rsid w:val="00AD62D1"/>
    <w:rsid w:val="00B13229"/>
    <w:rsid w:val="00B222AE"/>
    <w:rsid w:val="00B334EA"/>
    <w:rsid w:val="00B368A6"/>
    <w:rsid w:val="00B47255"/>
    <w:rsid w:val="00B779D9"/>
    <w:rsid w:val="00B978D2"/>
    <w:rsid w:val="00C03D19"/>
    <w:rsid w:val="00C72F50"/>
    <w:rsid w:val="00C85F4F"/>
    <w:rsid w:val="00CC0BC3"/>
    <w:rsid w:val="00D10725"/>
    <w:rsid w:val="00D608EB"/>
    <w:rsid w:val="00D62CDA"/>
    <w:rsid w:val="00D7162C"/>
    <w:rsid w:val="00D87B01"/>
    <w:rsid w:val="00DB1E30"/>
    <w:rsid w:val="00DC68B0"/>
    <w:rsid w:val="00E1190C"/>
    <w:rsid w:val="00E46CC8"/>
    <w:rsid w:val="00E70B06"/>
    <w:rsid w:val="00E97D5E"/>
    <w:rsid w:val="00EA369B"/>
    <w:rsid w:val="00EE1B6F"/>
    <w:rsid w:val="00EF41E3"/>
    <w:rsid w:val="00F0240F"/>
    <w:rsid w:val="00F064EE"/>
    <w:rsid w:val="00F27A5B"/>
    <w:rsid w:val="00F4420F"/>
    <w:rsid w:val="00F479AB"/>
    <w:rsid w:val="00F96D8E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5A8E"/>
  <w15:docId w15:val="{F10A0F46-C02D-4226-90DB-20C4EE6B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162C"/>
    <w:pPr>
      <w:spacing w:after="200" w:line="276" w:lineRule="auto"/>
    </w:pPr>
    <w:rPr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20F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20F"/>
    <w:rPr>
      <w:rFonts w:eastAsia="Times New Roman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7D0F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5C203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C20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5C203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D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3BF"/>
  </w:style>
  <w:style w:type="paragraph" w:styleId="Footer">
    <w:name w:val="footer"/>
    <w:basedOn w:val="Normal"/>
    <w:link w:val="FooterChar"/>
    <w:unhideWhenUsed/>
    <w:rsid w:val="002D1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BF"/>
  </w:style>
  <w:style w:type="paragraph" w:styleId="ListParagraph">
    <w:name w:val="List Paragraph"/>
    <w:basedOn w:val="Normal"/>
    <w:uiPriority w:val="34"/>
    <w:qFormat/>
    <w:rsid w:val="009E6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CD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64114-FB06-46A0-AE95-06B83DDD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Roadmap for Transparency</vt:lpstr>
      <vt:lpstr>Roadmap for Transparency 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Roadmap for Transparency</dc:title>
  <dc:creator>Hans Sonneveld</dc:creator>
  <cp:lastModifiedBy>Doris Novak</cp:lastModifiedBy>
  <cp:revision>2</cp:revision>
  <cp:lastPrinted>2010-01-04T08:47:00Z</cp:lastPrinted>
  <dcterms:created xsi:type="dcterms:W3CDTF">2017-04-19T18:22:00Z</dcterms:created>
  <dcterms:modified xsi:type="dcterms:W3CDTF">2017-04-19T18:22:00Z</dcterms:modified>
</cp:coreProperties>
</file>